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542" w:rsidRDefault="00602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904542" w:rsidRDefault="009045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4542" w:rsidRDefault="00602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</w:t>
      </w:r>
    </w:p>
    <w:p w:rsidR="00904542" w:rsidRDefault="00602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по проекту межевания территории микрорайона 19 города Сургута </w:t>
      </w:r>
    </w:p>
    <w:p w:rsidR="00904542" w:rsidRDefault="009045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4542" w:rsidRDefault="0060271D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основании постановления Главы города № 197 от 18.12.2018 о назначении публичных слушаний по проекту межевания территории микрорайона 19.</w:t>
      </w:r>
    </w:p>
    <w:p w:rsidR="00904542" w:rsidRDefault="0060271D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904542" w:rsidRDefault="0060271D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09.02.2019.</w:t>
      </w:r>
    </w:p>
    <w:p w:rsidR="00904542" w:rsidRDefault="0060271D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12.15.</w:t>
      </w:r>
    </w:p>
    <w:p w:rsidR="00904542" w:rsidRDefault="0060271D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публичных слушаниях присутствовали 5 человек.</w:t>
      </w:r>
    </w:p>
    <w:p w:rsidR="00904542" w:rsidRDefault="00904542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904542">
        <w:tc>
          <w:tcPr>
            <w:tcW w:w="3575" w:type="dxa"/>
          </w:tcPr>
          <w:p w:rsidR="00904542" w:rsidRDefault="00602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904542" w:rsidRDefault="00602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904542" w:rsidRDefault="00602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7B2EAA" w:rsidTr="007B2EAA">
        <w:trPr>
          <w:trHeight w:val="732"/>
        </w:trPr>
        <w:tc>
          <w:tcPr>
            <w:tcW w:w="3575" w:type="dxa"/>
          </w:tcPr>
          <w:p w:rsidR="007B2EAA" w:rsidRDefault="007B2EA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Антонова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М.В.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комитет земельных отношений</w:t>
            </w:r>
          </w:p>
          <w:p w:rsidR="007B2EAA" w:rsidRDefault="007B2EA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7B2EAA" w:rsidRDefault="007B2EAA" w:rsidP="007B2EAA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Не стоит задача в дальнейшем преобразовать поликлинику с парковкой и в 1 земельный участок. </w:t>
            </w:r>
          </w:p>
        </w:tc>
        <w:tc>
          <w:tcPr>
            <w:tcW w:w="4819" w:type="dxa"/>
          </w:tcPr>
          <w:p w:rsidR="007B2EAA" w:rsidRDefault="007B2E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7B2EAA" w:rsidRDefault="007B2E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Объединение земельных участков проектом межевания не предполагается</w:t>
            </w:r>
          </w:p>
        </w:tc>
      </w:tr>
      <w:tr w:rsidR="00904542" w:rsidTr="007B2EAA">
        <w:trPr>
          <w:trHeight w:val="661"/>
        </w:trPr>
        <w:tc>
          <w:tcPr>
            <w:tcW w:w="3575" w:type="dxa"/>
          </w:tcPr>
          <w:p w:rsidR="00904542" w:rsidRDefault="0060271D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Карасова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Х. Дума города города. </w:t>
            </w:r>
          </w:p>
          <w:p w:rsidR="00904542" w:rsidRDefault="0090454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904542" w:rsidRDefault="0060271D">
            <w:pPr>
              <w:pStyle w:val="Style6"/>
              <w:widowControl/>
              <w:spacing w:before="53" w:after="1162" w:line="283" w:lineRule="exact"/>
              <w:ind w:firstLine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Хотелось бы уточнить, с какой целью на чертеже межевания территории отображены  снесенные здание, вот Парковая 19 / 2 и Рабочую 47.</w:t>
            </w:r>
          </w:p>
        </w:tc>
        <w:tc>
          <w:tcPr>
            <w:tcW w:w="4819" w:type="dxa"/>
          </w:tcPr>
          <w:p w:rsidR="00904542" w:rsidRDefault="007B2E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7B2EAA" w:rsidRDefault="007B2E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проекте межевания отображена информация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 результатом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геодезических изысканий</w:t>
            </w:r>
            <w:r w:rsidR="00DF3C95">
              <w:rPr>
                <w:rFonts w:ascii="Times New Roman" w:hAnsi="Times New Roman" w:cs="Times New Roman"/>
                <w:sz w:val="26"/>
                <w:szCs w:val="26"/>
              </w:rPr>
              <w:t xml:space="preserve">, отражающих </w:t>
            </w:r>
            <w:r w:rsidR="00FB1F80">
              <w:rPr>
                <w:rFonts w:ascii="Times New Roman" w:hAnsi="Times New Roman" w:cs="Times New Roman"/>
                <w:sz w:val="26"/>
                <w:szCs w:val="26"/>
              </w:rPr>
              <w:t>текущее съемку территории на период их подготовки. Наличие или отсутствие данных объектов не влияет на суть проекта межевания, так как их земельные участки преобразуются в земельный участок под размещение школы.</w:t>
            </w:r>
          </w:p>
        </w:tc>
      </w:tr>
      <w:tr w:rsidR="00904542">
        <w:trPr>
          <w:trHeight w:val="1022"/>
        </w:trPr>
        <w:tc>
          <w:tcPr>
            <w:tcW w:w="3575" w:type="dxa"/>
          </w:tcPr>
          <w:p w:rsidR="00904542" w:rsidRDefault="009045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904542" w:rsidRDefault="0060271D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В проект межевания планируется создание общеобразовательной школы и детского сада на земельных участка. Также земельный участок з.у. 4.1 образован с целью размещения Дома культуры. Соответствует ли генеральному плану города. </w:t>
            </w:r>
          </w:p>
        </w:tc>
        <w:tc>
          <w:tcPr>
            <w:tcW w:w="4819" w:type="dxa"/>
          </w:tcPr>
          <w:p w:rsidR="00904542" w:rsidRDefault="00FB1F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</w:t>
            </w:r>
          </w:p>
          <w:p w:rsidR="00FB1F80" w:rsidRDefault="00FB1F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Решения в проекте межевания обоснованы решениями проекта планировки территории, который в настоящее время утвержден. Также, правила землепользования и застройки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содержат регламенты, обуславливающие размещение объектов, предусмотренных утвержденным проектом планировки мкр.19.</w:t>
            </w:r>
          </w:p>
        </w:tc>
      </w:tr>
      <w:tr w:rsidR="00904542">
        <w:trPr>
          <w:trHeight w:val="1022"/>
        </w:trPr>
        <w:tc>
          <w:tcPr>
            <w:tcW w:w="3575" w:type="dxa"/>
          </w:tcPr>
          <w:p w:rsidR="00904542" w:rsidRDefault="009045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904542" w:rsidRDefault="0060271D" w:rsidP="00FB1F80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Пешеходный тротуар вдоль домов по Университетской 9 и Университетской 7, со стороны улицы Университетская отнесен к домам Университетской 7 и Университетской 9. Предлагаем в территорию общего пользования.</w:t>
            </w:r>
          </w:p>
        </w:tc>
        <w:tc>
          <w:tcPr>
            <w:tcW w:w="4819" w:type="dxa"/>
          </w:tcPr>
          <w:p w:rsidR="00904542" w:rsidRDefault="00FB1F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Рассмотрено. </w:t>
            </w:r>
          </w:p>
          <w:p w:rsidR="00FB1F80" w:rsidRDefault="00FB1F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общего пользования ул. Рабочая ограничена красными линиями. В проекте межевания красные линии сохраняются без изменений</w:t>
            </w:r>
          </w:p>
        </w:tc>
      </w:tr>
      <w:tr w:rsidR="00904542">
        <w:trPr>
          <w:trHeight w:val="1022"/>
        </w:trPr>
        <w:tc>
          <w:tcPr>
            <w:tcW w:w="3575" w:type="dxa"/>
          </w:tcPr>
          <w:p w:rsidR="00904542" w:rsidRDefault="0060271D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Гайдаржи О.В., </w:t>
            </w:r>
          </w:p>
          <w:p w:rsidR="00904542" w:rsidRDefault="0060271D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ООО «УК «Сервис-3»</w:t>
            </w:r>
          </w:p>
          <w:p w:rsidR="00904542" w:rsidRDefault="009045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904542" w:rsidRDefault="0060271D" w:rsidP="00FB1F80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Улица Сибирская 16/1. Между домом и соцобъектом, изначально предлагалось сделать именно участок общего пользования. Предлагаю определить участок общего пользования по фактическому использованию.</w:t>
            </w:r>
          </w:p>
        </w:tc>
        <w:tc>
          <w:tcPr>
            <w:tcW w:w="4819" w:type="dxa"/>
          </w:tcPr>
          <w:p w:rsidR="00904542" w:rsidRDefault="009B2E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9B2E56" w:rsidRDefault="003C16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Границы МКД по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Сибирская 16/1 определены по фактическому использованию</w:t>
            </w:r>
          </w:p>
        </w:tc>
      </w:tr>
      <w:tr w:rsidR="00904542">
        <w:trPr>
          <w:trHeight w:val="1022"/>
        </w:trPr>
        <w:tc>
          <w:tcPr>
            <w:tcW w:w="3575" w:type="dxa"/>
          </w:tcPr>
          <w:p w:rsidR="00904542" w:rsidRDefault="006027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Тягунова В.</w:t>
            </w:r>
          </w:p>
          <w:p w:rsidR="00904542" w:rsidRDefault="006027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Представитель дома 16/1 по ул. Сибирская.</w:t>
            </w:r>
          </w:p>
          <w:p w:rsidR="00904542" w:rsidRDefault="0060271D" w:rsidP="00FB1F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21.01.2019 № 01-01-232/9</w:t>
            </w:r>
          </w:p>
        </w:tc>
        <w:tc>
          <w:tcPr>
            <w:tcW w:w="5419" w:type="dxa"/>
          </w:tcPr>
          <w:p w:rsidR="00904542" w:rsidRDefault="0060271D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Границы придомовой территории согласно приложенной схемы.</w:t>
            </w:r>
          </w:p>
        </w:tc>
        <w:tc>
          <w:tcPr>
            <w:tcW w:w="4819" w:type="dxa"/>
          </w:tcPr>
          <w:p w:rsidR="00904542" w:rsidRDefault="003C16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3C1624" w:rsidRDefault="003C16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Границы МКД по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Сибирская 16/1 определены с учетом приложенной схемы, а также границ территориальных зон, предопределяющих разграничение землепользования жилой и общественной застройки</w:t>
            </w:r>
          </w:p>
        </w:tc>
      </w:tr>
      <w:tr w:rsidR="00904542">
        <w:trPr>
          <w:trHeight w:val="1022"/>
        </w:trPr>
        <w:tc>
          <w:tcPr>
            <w:tcW w:w="3575" w:type="dxa"/>
          </w:tcPr>
          <w:p w:rsidR="00904542" w:rsidRDefault="006027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“ДДТи ЖКК” от 17.07.2018 № 02-01-6064/18-0 от 18.07.2018</w:t>
            </w:r>
          </w:p>
        </w:tc>
        <w:tc>
          <w:tcPr>
            <w:tcW w:w="5419" w:type="dxa"/>
          </w:tcPr>
          <w:p w:rsidR="00904542" w:rsidRDefault="0060271D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Для приведения ул. Рабочая к нормативным параметрам и для безопасного движения пешеходов просим перенестикрасную линию в среднем на 5 м по земельному участку дом 43 ул. Рабочая (схема прилагается).</w:t>
            </w:r>
          </w:p>
          <w:p w:rsidR="00904542" w:rsidRDefault="00904542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04542" w:rsidRDefault="003C16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Рассмотрено </w:t>
            </w:r>
          </w:p>
          <w:p w:rsidR="003C1624" w:rsidRDefault="003C16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проекте межевания отражено изменение красной линии</w:t>
            </w:r>
          </w:p>
        </w:tc>
      </w:tr>
      <w:tr w:rsidR="00904542">
        <w:trPr>
          <w:trHeight w:val="1578"/>
        </w:trPr>
        <w:tc>
          <w:tcPr>
            <w:tcW w:w="3575" w:type="dxa"/>
            <w:vMerge w:val="restart"/>
          </w:tcPr>
          <w:p w:rsidR="00904542" w:rsidRDefault="006027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«Сургутские городские электрические сети»</w:t>
            </w:r>
          </w:p>
          <w:p w:rsidR="00904542" w:rsidRDefault="006027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(от 12.02.2019 № 02-01-757/9)</w:t>
            </w:r>
          </w:p>
        </w:tc>
        <w:tc>
          <w:tcPr>
            <w:tcW w:w="5419" w:type="dxa"/>
          </w:tcPr>
          <w:p w:rsidR="00904542" w:rsidRDefault="0060271D">
            <w:pPr>
              <w:tabs>
                <w:tab w:val="left" w:pos="926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связи с планируемой реконструкцией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ТП-399 , просим предусмотреть участок размером 10*15 метров, площадью 150 м2.</w:t>
            </w:r>
          </w:p>
        </w:tc>
        <w:tc>
          <w:tcPr>
            <w:tcW w:w="4819" w:type="dxa"/>
          </w:tcPr>
          <w:p w:rsidR="00904542" w:rsidRDefault="003C16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3C1624" w:rsidRDefault="003C16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проекте предусмотрен земельный участок под ТП-399 размером 10*15 метров, площадью 150 м2 </w:t>
            </w:r>
          </w:p>
        </w:tc>
      </w:tr>
      <w:tr w:rsidR="00904542">
        <w:trPr>
          <w:trHeight w:val="1106"/>
        </w:trPr>
        <w:tc>
          <w:tcPr>
            <w:tcW w:w="3575" w:type="dxa"/>
            <w:vMerge/>
          </w:tcPr>
          <w:p w:rsidR="00904542" w:rsidRDefault="009045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904542" w:rsidRDefault="0060271D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sz w:val="26"/>
                <w:szCs w:val="26"/>
              </w:rPr>
            </w:pPr>
            <w:r>
              <w:rPr>
                <w:rStyle w:val="FontStyle68"/>
                <w:sz w:val="26"/>
                <w:szCs w:val="26"/>
              </w:rPr>
              <w:t xml:space="preserve">Предусмотреть земельный участок под </w:t>
            </w:r>
            <w:r>
              <w:rPr>
                <w:rStyle w:val="FontStyle68"/>
                <w:sz w:val="26"/>
                <w:szCs w:val="26"/>
              </w:rPr>
              <w:br/>
              <w:t>БКТП-326. Вокруг подстанции по 1 м со всех сторон подстанции.</w:t>
            </w:r>
          </w:p>
        </w:tc>
        <w:tc>
          <w:tcPr>
            <w:tcW w:w="4819" w:type="dxa"/>
          </w:tcPr>
          <w:p w:rsidR="00EE4D4F" w:rsidRDefault="00EE4D4F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904542" w:rsidRDefault="00EE4D4F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проекте предусмотрен земельный участок под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Style w:val="FontStyle68"/>
                <w:sz w:val="26"/>
                <w:szCs w:val="26"/>
              </w:rPr>
              <w:t>БКТП-326.</w:t>
            </w:r>
            <w:bookmarkStart w:id="0" w:name="_GoBack"/>
            <w:bookmarkEnd w:id="0"/>
          </w:p>
        </w:tc>
      </w:tr>
    </w:tbl>
    <w:p w:rsidR="00904542" w:rsidRDefault="00904542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904542" w:rsidRDefault="006027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904542" w:rsidRDefault="006027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межевания территории микрорайона 19 города Сургута.</w:t>
      </w:r>
    </w:p>
    <w:p w:rsidR="00904542" w:rsidRDefault="00602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904542" w:rsidRDefault="00904542">
      <w:pPr>
        <w:pStyle w:val="a6"/>
        <w:jc w:val="left"/>
        <w:rPr>
          <w:sz w:val="26"/>
          <w:szCs w:val="26"/>
        </w:rPr>
      </w:pPr>
    </w:p>
    <w:p w:rsidR="00904542" w:rsidRDefault="00904542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04542" w:rsidRDefault="0060271D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слушаний, </w:t>
      </w:r>
    </w:p>
    <w:p w:rsidR="00904542" w:rsidRDefault="0060271D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 департамента архитектуры </w:t>
      </w:r>
    </w:p>
    <w:p w:rsidR="00904542" w:rsidRDefault="0060271D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градостроительства-главный архитектор                                                                                                             С.В. Солод</w:t>
      </w:r>
    </w:p>
    <w:p w:rsidR="00904542" w:rsidRDefault="009045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04542" w:rsidRDefault="009045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04542" w:rsidRDefault="0060271D">
      <w:pPr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904542" w:rsidRDefault="006027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Специалист-эксперт отдела                                                                                                                                         В.В. Мальцева</w:t>
      </w:r>
    </w:p>
    <w:p w:rsidR="00904542" w:rsidRDefault="006027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                                                                </w:t>
      </w:r>
    </w:p>
    <w:p w:rsidR="00904542" w:rsidRDefault="006027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</w:p>
    <w:sectPr w:rsidR="00904542">
      <w:headerReference w:type="default" r:id="rId6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BBB" w:rsidRDefault="00F43BBB">
      <w:pPr>
        <w:spacing w:after="0" w:line="240" w:lineRule="auto"/>
      </w:pPr>
      <w:r>
        <w:separator/>
      </w:r>
    </w:p>
  </w:endnote>
  <w:endnote w:type="continuationSeparator" w:id="0">
    <w:p w:rsidR="00F43BBB" w:rsidRDefault="00F43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BBB" w:rsidRDefault="00F43BBB">
      <w:pPr>
        <w:spacing w:after="0" w:line="240" w:lineRule="auto"/>
      </w:pPr>
      <w:r>
        <w:separator/>
      </w:r>
    </w:p>
  </w:footnote>
  <w:footnote w:type="continuationSeparator" w:id="0">
    <w:p w:rsidR="00F43BBB" w:rsidRDefault="00F43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"/>
      <w:docPartObj>
        <w:docPartGallery w:val="Page Numbers (Top of Page)"/>
        <w:docPartUnique/>
      </w:docPartObj>
    </w:sdtPr>
    <w:sdtEndPr/>
    <w:sdtContent>
      <w:p w:rsidR="00904542" w:rsidRDefault="0060271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04542" w:rsidRDefault="009045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542"/>
    <w:rsid w:val="00264074"/>
    <w:rsid w:val="003C1624"/>
    <w:rsid w:val="0060271D"/>
    <w:rsid w:val="007B2EAA"/>
    <w:rsid w:val="00904542"/>
    <w:rsid w:val="009B2E56"/>
    <w:rsid w:val="009B5930"/>
    <w:rsid w:val="00DF3C95"/>
    <w:rsid w:val="00EE4D4F"/>
    <w:rsid w:val="00F43BBB"/>
    <w:rsid w:val="00FB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873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8">
    <w:name w:val="Font Style68"/>
    <w:basedOn w:val="a0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autoSpaceDE w:val="0"/>
      <w:autoSpaceDN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pPr>
      <w:widowControl w:val="0"/>
      <w:autoSpaceDE w:val="0"/>
      <w:autoSpaceDN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basedOn w:val="a"/>
    <w:next w:val="a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2018-04-24T10:54:00Z</cp:lastPrinted>
  <dcterms:created xsi:type="dcterms:W3CDTF">2019-02-16T07:03:00Z</dcterms:created>
  <dcterms:modified xsi:type="dcterms:W3CDTF">2019-03-04T10:51:00Z</dcterms:modified>
  <cp:version>0900.0000.01</cp:version>
</cp:coreProperties>
</file>